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DA" w:rsidRPr="002E38DA" w:rsidRDefault="002E38DA" w:rsidP="002E38DA">
      <w:pPr>
        <w:rPr>
          <w:rFonts w:ascii="Calibri" w:hAnsi="Calibri"/>
          <w:b/>
          <w:bCs/>
        </w:rPr>
      </w:pPr>
      <w:r w:rsidRPr="002E38DA">
        <w:rPr>
          <w:rFonts w:ascii="Calibri" w:hAnsi="Calibri"/>
          <w:b/>
          <w:bCs/>
        </w:rPr>
        <w:t>Naam:</w:t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</w:r>
      <w:r w:rsidRPr="002E38DA">
        <w:rPr>
          <w:rFonts w:ascii="Calibri" w:hAnsi="Calibri"/>
          <w:b/>
          <w:bCs/>
        </w:rPr>
        <w:tab/>
        <w:t>Groep:</w:t>
      </w:r>
    </w:p>
    <w:p w:rsidR="002E38DA" w:rsidRPr="002E38DA" w:rsidRDefault="002E38DA" w:rsidP="002E38DA">
      <w:pPr>
        <w:widowControl w:val="0"/>
        <w:rPr>
          <w:rFonts w:ascii="Arial" w:eastAsia="Times New Roman" w:hAnsi="Arial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2E38DA" w:rsidRPr="002E38DA" w:rsidTr="00FC4D97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</w:rPr>
            </w:pPr>
          </w:p>
          <w:p w:rsidR="002E38DA" w:rsidRDefault="002E38DA" w:rsidP="002E38D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CONFLICTGESPREK M.B.V. DE WIN-WINMETHODE</w:t>
            </w:r>
          </w:p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031" w:type="dxa"/>
            <w:gridSpan w:val="7"/>
            <w:shd w:val="clear" w:color="auto" w:fill="000000"/>
          </w:tcPr>
          <w:p w:rsidR="002E38DA" w:rsidRPr="002E38DA" w:rsidRDefault="002E38DA" w:rsidP="002E38D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E38DA" w:rsidRPr="002E38DA" w:rsidRDefault="002E38DA" w:rsidP="002E38D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E38DA">
              <w:rPr>
                <w:rFonts w:ascii="Calibri" w:hAnsi="Calibri" w:cs="Arial"/>
                <w:b/>
                <w:bCs/>
              </w:rPr>
              <w:t>Waardering</w:t>
            </w:r>
          </w:p>
        </w:tc>
      </w:tr>
      <w:tr w:rsidR="002E38DA" w:rsidRPr="002E38DA" w:rsidTr="00FC4D97">
        <w:tc>
          <w:tcPr>
            <w:tcW w:w="6689" w:type="dxa"/>
            <w:gridSpan w:val="3"/>
            <w:vMerge/>
            <w:shd w:val="clear" w:color="auto" w:fill="000000"/>
          </w:tcPr>
          <w:p w:rsidR="002E38DA" w:rsidRPr="002E38DA" w:rsidRDefault="002E38DA" w:rsidP="002E38DA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E38DA">
              <w:rPr>
                <w:rFonts w:ascii="Calibri" w:hAnsi="Calibri" w:cs="Arial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E38DA">
              <w:rPr>
                <w:rFonts w:ascii="Calibri" w:hAnsi="Calibri" w:cs="Arial"/>
                <w:b/>
                <w:bCs/>
                <w:sz w:val="16"/>
                <w:szCs w:val="16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E38DA">
              <w:rPr>
                <w:rFonts w:ascii="Calibri" w:hAnsi="Calibri" w:cs="Arial"/>
                <w:b/>
                <w:bCs/>
                <w:sz w:val="16"/>
                <w:szCs w:val="16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2E38DA" w:rsidRPr="002E38DA" w:rsidRDefault="002E38DA" w:rsidP="002E38DA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E38DA">
              <w:rPr>
                <w:rFonts w:ascii="Calibri" w:hAnsi="Calibri" w:cs="Arial"/>
                <w:b/>
                <w:bCs/>
                <w:sz w:val="16"/>
                <w:szCs w:val="16"/>
              </w:rPr>
              <w:t>NVT</w:t>
            </w:r>
          </w:p>
        </w:tc>
      </w:tr>
      <w:tr w:rsidR="002E38DA" w:rsidRPr="003F09B5" w:rsidTr="00CE7F1F">
        <w:tc>
          <w:tcPr>
            <w:tcW w:w="9720" w:type="dxa"/>
            <w:gridSpan w:val="10"/>
          </w:tcPr>
          <w:p w:rsidR="002E38DA" w:rsidRPr="00F1238D" w:rsidRDefault="002E38DA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Aanloopfase</w:t>
            </w:r>
          </w:p>
        </w:tc>
      </w:tr>
      <w:tr w:rsidR="002E38DA" w:rsidRPr="00BA34F5" w:rsidTr="00FC4D97">
        <w:tc>
          <w:tcPr>
            <w:tcW w:w="900" w:type="dxa"/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0"/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stelt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F1238D" w:rsidTr="00DA3FEB">
        <w:tc>
          <w:tcPr>
            <w:tcW w:w="9720" w:type="dxa"/>
            <w:gridSpan w:val="10"/>
          </w:tcPr>
          <w:p w:rsidR="002E38DA" w:rsidRPr="002E38DA" w:rsidRDefault="002E38DA" w:rsidP="00FC4D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3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Observatiepunten Planningsfase</w:t>
            </w:r>
          </w:p>
        </w:tc>
      </w:tr>
      <w:tr w:rsidR="002E38DA" w:rsidRPr="00BA34F5" w:rsidTr="00FC4D97">
        <w:tc>
          <w:tcPr>
            <w:tcW w:w="900" w:type="dxa"/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F1238D" w:rsidTr="00C26218">
        <w:tc>
          <w:tcPr>
            <w:tcW w:w="9720" w:type="dxa"/>
            <w:gridSpan w:val="10"/>
          </w:tcPr>
          <w:p w:rsidR="002E38DA" w:rsidRPr="002E38DA" w:rsidRDefault="002E38DA" w:rsidP="00FC4D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3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Observatiepunten Themafase</w:t>
            </w:r>
          </w:p>
        </w:tc>
      </w:tr>
      <w:tr w:rsidR="002E38DA" w:rsidRPr="003F09B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0 kritiek goed onderbouwd formuleren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via ik-boodschap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 en toelichten m.b.v. de situatie-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gevoelmethode</w:t>
            </w:r>
            <w:proofErr w:type="spellEnd"/>
          </w:p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0 ‘’in de aanval gaan’’ door de kritiekontvanger niet accepteren voordat jij je punt besproken hebt</w:t>
            </w:r>
          </w:p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0 reactie van kritiekontvanger peilen en beide visies samenvatten</w:t>
            </w:r>
          </w:p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0 (samen) afspraken maken om tot een oplossing te komen</w:t>
            </w:r>
          </w:p>
          <w:p w:rsidR="002E38DA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0 afspraken samenvatten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 nagaan of beiden het idee hebben dat het conflict is opgelost</w:t>
            </w:r>
          </w:p>
          <w:p w:rsidR="002E38DA" w:rsidRPr="003F09B5" w:rsidRDefault="002E38DA" w:rsidP="00FC4D9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0 afspraken </w:t>
            </w:r>
            <w:r w:rsidRPr="00BA34F5">
              <w:rPr>
                <w:rFonts w:ascii="Calibri" w:hAnsi="Calibri" w:cs="Arial"/>
                <w:sz w:val="20"/>
                <w:szCs w:val="20"/>
              </w:rPr>
              <w:t>eventueel schriftelijk vastleggen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3F09B5" w:rsidRDefault="002E38DA" w:rsidP="00FC4D9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3F09B5" w:rsidRDefault="002E38DA" w:rsidP="00FC4D9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3F09B5" w:rsidRDefault="002E38DA" w:rsidP="00FC4D9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3F09B5" w:rsidRDefault="002E38DA" w:rsidP="00FC4D97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2E38DA" w:rsidRPr="003F09B5" w:rsidTr="001C43B8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E3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Observatiepunten Slotfase</w:t>
            </w: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de inhoud van het gesprek kort samen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 xml:space="preserve">Je controleert of de ander het eens is met jouw samenvatting en stelt deze 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zonodig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eventuele afspraken kort samen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(volgens de 4 W’s-methode)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38DA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DA" w:rsidRPr="002E38DA" w:rsidRDefault="002E38DA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38D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neemt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afscheid van de ander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DA" w:rsidRPr="00BA34F5" w:rsidRDefault="002E38DA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End w:id="0"/>
    </w:tbl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DA"/>
    <w:rsid w:val="000F5087"/>
    <w:rsid w:val="002E38DA"/>
    <w:rsid w:val="003308A2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38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38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38868A36</Template>
  <TotalTime>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1</cp:revision>
  <dcterms:created xsi:type="dcterms:W3CDTF">2013-07-17T22:21:00Z</dcterms:created>
  <dcterms:modified xsi:type="dcterms:W3CDTF">2013-07-17T22:30:00Z</dcterms:modified>
</cp:coreProperties>
</file>